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711D9" w14:textId="77777777" w:rsidR="0041756C" w:rsidRDefault="0041756C" w:rsidP="0041756C">
      <w:pPr>
        <w:spacing w:line="360" w:lineRule="auto"/>
        <w:jc w:val="center"/>
        <w:rPr>
          <w:rFonts w:ascii="Arial Narrow" w:eastAsia="Arial Narrow" w:hAnsi="Arial Narrow" w:cs="Times New Roman"/>
          <w:b/>
          <w:color w:val="C00000"/>
          <w:sz w:val="28"/>
          <w:szCs w:val="28"/>
        </w:rPr>
      </w:pPr>
      <w:r w:rsidRPr="0041756C">
        <w:rPr>
          <w:rFonts w:ascii="Arial Narrow" w:eastAsia="Arial Narrow" w:hAnsi="Arial Narrow" w:cs="Times New Roman"/>
          <w:b/>
          <w:color w:val="C00000"/>
          <w:sz w:val="28"/>
          <w:szCs w:val="28"/>
        </w:rPr>
        <w:t>OPIS PROJEKTA -</w:t>
      </w:r>
      <w:r w:rsidRPr="0041756C">
        <w:rPr>
          <w:rFonts w:ascii="Arial Narrow" w:eastAsia="Arial Narrow" w:hAnsi="Arial Narrow" w:cs="Times New Roman"/>
          <w:color w:val="C00000"/>
        </w:rPr>
        <w:t xml:space="preserve"> </w:t>
      </w:r>
      <w:r w:rsidR="00B96645" w:rsidRPr="00E15E07">
        <w:rPr>
          <w:rFonts w:ascii="Arial Narrow" w:eastAsia="Arial Narrow" w:hAnsi="Arial Narrow" w:cs="Times New Roman"/>
          <w:b/>
          <w:color w:val="C00000"/>
          <w:sz w:val="28"/>
          <w:szCs w:val="28"/>
        </w:rPr>
        <w:t xml:space="preserve">PRIJAVNICA </w:t>
      </w:r>
    </w:p>
    <w:p w14:paraId="015DC767" w14:textId="5EA4ABAA" w:rsidR="00750720" w:rsidRPr="00E15E07" w:rsidRDefault="0041756C" w:rsidP="0041756C">
      <w:pPr>
        <w:spacing w:line="360" w:lineRule="auto"/>
        <w:jc w:val="center"/>
        <w:rPr>
          <w:rFonts w:ascii="Arial Narrow" w:eastAsia="Arial Narrow" w:hAnsi="Arial Narrow" w:cs="Times New Roman"/>
          <w:b/>
          <w:color w:val="C00000"/>
          <w:sz w:val="28"/>
          <w:szCs w:val="28"/>
        </w:rPr>
      </w:pPr>
      <w:r>
        <w:rPr>
          <w:rFonts w:ascii="Arial Narrow" w:eastAsia="Arial Narrow" w:hAnsi="Arial Narrow" w:cs="Times New Roman"/>
          <w:b/>
          <w:color w:val="C00000"/>
          <w:sz w:val="28"/>
          <w:szCs w:val="28"/>
        </w:rPr>
        <w:t>18</w:t>
      </w:r>
      <w:r w:rsidR="00B970AA" w:rsidRPr="00E15E07">
        <w:rPr>
          <w:rFonts w:ascii="Arial Narrow" w:eastAsia="Arial Narrow" w:hAnsi="Arial Narrow" w:cs="Times New Roman"/>
          <w:b/>
          <w:color w:val="C00000"/>
          <w:sz w:val="28"/>
          <w:szCs w:val="28"/>
        </w:rPr>
        <w:t xml:space="preserve">. </w:t>
      </w:r>
      <w:r w:rsidR="00B96645" w:rsidRPr="00E15E07">
        <w:rPr>
          <w:rFonts w:ascii="Arial Narrow" w:eastAsia="Arial Narrow" w:hAnsi="Arial Narrow" w:cs="Times New Roman"/>
          <w:b/>
          <w:color w:val="C00000"/>
          <w:sz w:val="28"/>
          <w:szCs w:val="28"/>
        </w:rPr>
        <w:t>GRAND PRIX</w:t>
      </w:r>
    </w:p>
    <w:p w14:paraId="36B35BE8" w14:textId="77777777" w:rsidR="0041756C" w:rsidRDefault="00B96645" w:rsidP="009C0C7B">
      <w:pPr>
        <w:spacing w:line="360" w:lineRule="auto"/>
        <w:jc w:val="both"/>
        <w:rPr>
          <w:rFonts w:ascii="Arial Narrow" w:eastAsia="Arial Narrow" w:hAnsi="Arial Narrow" w:cs="Times New Roman"/>
          <w:i/>
        </w:rPr>
      </w:pPr>
      <w:r w:rsidRPr="00E15E07">
        <w:rPr>
          <w:rFonts w:ascii="Arial Narrow" w:eastAsia="Arial Narrow" w:hAnsi="Arial Narrow" w:cs="Times New Roman"/>
          <w:i/>
        </w:rPr>
        <w:t xml:space="preserve">Obvezno koristite zadani standard obrasca ne mijenjajući postojeće upute. Odgovori moraju biti pisani crnom bojom, fontom </w:t>
      </w:r>
      <w:proofErr w:type="spellStart"/>
      <w:r w:rsidRPr="00E15E07">
        <w:rPr>
          <w:rFonts w:ascii="Arial Narrow" w:eastAsia="Arial Narrow" w:hAnsi="Arial Narrow" w:cs="Times New Roman"/>
          <w:i/>
        </w:rPr>
        <w:t>Arial</w:t>
      </w:r>
      <w:proofErr w:type="spellEnd"/>
      <w:r w:rsidRPr="00E15E07">
        <w:rPr>
          <w:rFonts w:ascii="Arial Narrow" w:eastAsia="Arial Narrow" w:hAnsi="Arial Narrow" w:cs="Times New Roman"/>
          <w:i/>
        </w:rPr>
        <w:t xml:space="preserve"> </w:t>
      </w:r>
      <w:proofErr w:type="spellStart"/>
      <w:r w:rsidRPr="00E15E07">
        <w:rPr>
          <w:rFonts w:ascii="Arial Narrow" w:eastAsia="Arial Narrow" w:hAnsi="Arial Narrow" w:cs="Times New Roman"/>
          <w:i/>
        </w:rPr>
        <w:t>Narrow</w:t>
      </w:r>
      <w:proofErr w:type="spellEnd"/>
      <w:r w:rsidRPr="00E15E07">
        <w:rPr>
          <w:rFonts w:ascii="Arial Narrow" w:eastAsia="Arial Narrow" w:hAnsi="Arial Narrow" w:cs="Times New Roman"/>
          <w:i/>
        </w:rPr>
        <w:t xml:space="preserve"> veličine 12. Molimo vas da ne brišete upute jer one služe kao smjernice članovima žirija. Za sve dodatne informacije posjetite mrežnu stranicu </w:t>
      </w:r>
      <w:hyperlink r:id="rId8">
        <w:r w:rsidRPr="00E15E07">
          <w:rPr>
            <w:rFonts w:ascii="Arial Narrow" w:eastAsia="Arial Narrow" w:hAnsi="Arial Narrow" w:cs="Times New Roman"/>
            <w:i/>
            <w:color w:val="000000"/>
            <w:u w:val="single"/>
          </w:rPr>
          <w:t>www.huoj.hr</w:t>
        </w:r>
      </w:hyperlink>
      <w:r w:rsidRPr="00E15E07">
        <w:rPr>
          <w:rFonts w:ascii="Arial Narrow" w:eastAsia="Arial Narrow" w:hAnsi="Arial Narrow" w:cs="Times New Roman"/>
          <w:i/>
        </w:rPr>
        <w:t xml:space="preserve"> ili pošaljite upit na </w:t>
      </w:r>
      <w:hyperlink r:id="rId9">
        <w:r w:rsidRPr="00E15E07">
          <w:rPr>
            <w:rFonts w:ascii="Arial Narrow" w:eastAsia="Arial Narrow" w:hAnsi="Arial Narrow" w:cs="Times New Roman"/>
            <w:i/>
            <w:color w:val="0000FF"/>
            <w:u w:val="single"/>
          </w:rPr>
          <w:t>grandprix@huoj.hr</w:t>
        </w:r>
      </w:hyperlink>
      <w:r w:rsidRPr="00E15E07">
        <w:rPr>
          <w:rFonts w:ascii="Arial Narrow" w:eastAsia="Arial Narrow" w:hAnsi="Arial Narrow" w:cs="Times New Roman"/>
          <w:i/>
        </w:rPr>
        <w:t xml:space="preserve"> </w:t>
      </w:r>
    </w:p>
    <w:p w14:paraId="5041345B" w14:textId="5186B6E3" w:rsidR="00750720" w:rsidRPr="0041756C" w:rsidRDefault="00B96645" w:rsidP="009C0C7B">
      <w:pPr>
        <w:spacing w:line="360" w:lineRule="auto"/>
        <w:jc w:val="both"/>
        <w:rPr>
          <w:rFonts w:ascii="Arial Narrow" w:eastAsia="Arial Narrow" w:hAnsi="Arial Narrow" w:cs="Times New Roman"/>
          <w:i/>
        </w:rPr>
      </w:pPr>
      <w:r w:rsidRPr="001619F2">
        <w:rPr>
          <w:rFonts w:ascii="Arial Narrow" w:eastAsia="Arial Narrow" w:hAnsi="Arial Narrow" w:cs="Times New Roman"/>
          <w:b/>
        </w:rPr>
        <w:t>Naziv projekta</w:t>
      </w:r>
      <w:r w:rsidRPr="009C0C7B">
        <w:rPr>
          <w:rFonts w:ascii="Arial Narrow" w:eastAsia="Arial Narrow" w:hAnsi="Arial Narrow" w:cs="Times New Roman"/>
        </w:rPr>
        <w:t>:_________________________________________________________________</w:t>
      </w:r>
    </w:p>
    <w:p w14:paraId="497489F6" w14:textId="650547F6" w:rsidR="00E461EB" w:rsidRPr="00E15E07" w:rsidRDefault="00B96645" w:rsidP="009C0C7B">
      <w:pPr>
        <w:spacing w:line="360" w:lineRule="auto"/>
        <w:jc w:val="both"/>
        <w:rPr>
          <w:rFonts w:ascii="Arial Narrow" w:eastAsia="Arial Narrow" w:hAnsi="Arial Narrow" w:cs="Times New Roman"/>
          <w:i/>
        </w:rPr>
      </w:pPr>
      <w:r w:rsidRPr="00E15E07">
        <w:rPr>
          <w:rFonts w:ascii="Arial Narrow" w:eastAsia="Arial Narrow" w:hAnsi="Arial Narrow" w:cs="Times New Roman"/>
          <w:i/>
        </w:rPr>
        <w:t>(Navedite puni naziv komunikacijskog projekta)</w:t>
      </w:r>
    </w:p>
    <w:p w14:paraId="50733482" w14:textId="77777777" w:rsidR="00E15E07" w:rsidRPr="00E15E07" w:rsidRDefault="00E15E07" w:rsidP="00E15E07">
      <w:pPr>
        <w:spacing w:after="0" w:line="360" w:lineRule="auto"/>
        <w:jc w:val="both"/>
        <w:rPr>
          <w:rFonts w:ascii="Arial Narrow" w:eastAsia="Arial Narrow" w:hAnsi="Arial Narrow" w:cs="Times New Roman"/>
          <w:i/>
        </w:rPr>
      </w:pPr>
    </w:p>
    <w:p w14:paraId="6A77F041" w14:textId="77777777" w:rsidR="00750720" w:rsidRPr="009C0C7B" w:rsidRDefault="00B96645" w:rsidP="004175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Times New Roman"/>
          <w:b/>
          <w:color w:val="000000"/>
        </w:rPr>
      </w:pPr>
      <w:r w:rsidRPr="009C0C7B">
        <w:rPr>
          <w:rFonts w:ascii="Arial Narrow" w:eastAsia="Arial Narrow" w:hAnsi="Arial Narrow" w:cs="Times New Roman"/>
          <w:b/>
          <w:color w:val="000000"/>
        </w:rPr>
        <w:t>OPIS PROJEKTA</w:t>
      </w:r>
    </w:p>
    <w:p w14:paraId="1648E055" w14:textId="138D3DDD" w:rsidR="00750720" w:rsidRDefault="00B96645" w:rsidP="009C0C7B">
      <w:pPr>
        <w:spacing w:line="360" w:lineRule="auto"/>
        <w:jc w:val="both"/>
        <w:rPr>
          <w:rFonts w:ascii="Arial Narrow" w:eastAsia="Arial Narrow" w:hAnsi="Arial Narrow" w:cs="Times New Roman"/>
        </w:rPr>
      </w:pPr>
      <w:r w:rsidRPr="009C0C7B">
        <w:rPr>
          <w:rFonts w:ascii="Arial Narrow" w:eastAsia="Arial Narrow" w:hAnsi="Arial Narrow" w:cs="Times New Roman"/>
        </w:rPr>
        <w:t>Opis pr</w:t>
      </w:r>
      <w:r w:rsidR="0041756C">
        <w:rPr>
          <w:rFonts w:ascii="Arial Narrow" w:eastAsia="Arial Narrow" w:hAnsi="Arial Narrow" w:cs="Times New Roman"/>
        </w:rPr>
        <w:t>ojekta obuhvaća sve rubrike od 1.1. do 1</w:t>
      </w:r>
      <w:r w:rsidRPr="009C0C7B">
        <w:rPr>
          <w:rFonts w:ascii="Arial Narrow" w:eastAsia="Arial Narrow" w:hAnsi="Arial Narrow" w:cs="Times New Roman"/>
        </w:rPr>
        <w:t xml:space="preserve">.4. U opisu projekta dopušteno je upotrijebiti najviše 1000 riječi. Prijave koje će u opisu projekta imati više od 1000 riječi žiri neće uzeti u razmatranje. </w:t>
      </w:r>
    </w:p>
    <w:p w14:paraId="5D3CC915" w14:textId="6E5A8015" w:rsidR="0041756C" w:rsidRDefault="0041756C" w:rsidP="009C0C7B">
      <w:pPr>
        <w:spacing w:line="360" w:lineRule="auto"/>
        <w:jc w:val="both"/>
        <w:rPr>
          <w:rFonts w:ascii="Arial Narrow" w:eastAsia="Arial Narrow" w:hAnsi="Arial Narrow" w:cs="Times New Roman"/>
          <w:i/>
        </w:rPr>
      </w:pPr>
      <w:r w:rsidRPr="0041756C">
        <w:rPr>
          <w:rFonts w:ascii="Arial Narrow" w:eastAsia="Arial Narrow" w:hAnsi="Arial Narrow" w:cs="Times New Roman"/>
          <w:i/>
        </w:rPr>
        <w:t xml:space="preserve">Rubrika 1.5. </w:t>
      </w:r>
      <w:r>
        <w:rPr>
          <w:rFonts w:ascii="Arial Narrow" w:eastAsia="Arial Narrow" w:hAnsi="Arial Narrow" w:cs="Times New Roman"/>
          <w:i/>
        </w:rPr>
        <w:t>Utrošeni proračun</w:t>
      </w:r>
      <w:r w:rsidRPr="0041756C">
        <w:rPr>
          <w:rFonts w:ascii="Arial Narrow" w:eastAsia="Arial Narrow" w:hAnsi="Arial Narrow" w:cs="Times New Roman"/>
          <w:i/>
        </w:rPr>
        <w:t xml:space="preserve"> ne spada pod 1000 riječi na temelju kojih žiri ocjenjuje projekt. </w:t>
      </w:r>
    </w:p>
    <w:p w14:paraId="7FFB1ED7" w14:textId="77777777" w:rsidR="0041756C" w:rsidRPr="0041756C" w:rsidRDefault="0041756C" w:rsidP="009C0C7B">
      <w:pPr>
        <w:spacing w:line="360" w:lineRule="auto"/>
        <w:jc w:val="both"/>
        <w:rPr>
          <w:rFonts w:ascii="Arial Narrow" w:eastAsia="Arial Narrow" w:hAnsi="Arial Narrow" w:cs="Times New Roman"/>
          <w:i/>
        </w:rPr>
      </w:pPr>
    </w:p>
    <w:p w14:paraId="04D2D3E1" w14:textId="2F18DEBB" w:rsidR="00750720" w:rsidRPr="009C0C7B" w:rsidRDefault="0041756C" w:rsidP="009C0C7B">
      <w:pPr>
        <w:spacing w:line="360" w:lineRule="auto"/>
        <w:jc w:val="both"/>
        <w:rPr>
          <w:rFonts w:ascii="Arial Narrow" w:eastAsia="Arial Narrow" w:hAnsi="Arial Narrow" w:cs="Times New Roman"/>
          <w:b/>
        </w:rPr>
      </w:pPr>
      <w:r>
        <w:rPr>
          <w:rFonts w:ascii="Arial Narrow" w:eastAsia="Arial Narrow" w:hAnsi="Arial Narrow" w:cs="Times New Roman"/>
          <w:b/>
        </w:rPr>
        <w:t>1</w:t>
      </w:r>
      <w:r w:rsidR="00B96645" w:rsidRPr="009C0C7B">
        <w:rPr>
          <w:rFonts w:ascii="Arial Narrow" w:eastAsia="Arial Narrow" w:hAnsi="Arial Narrow" w:cs="Times New Roman"/>
          <w:b/>
        </w:rPr>
        <w:t>.1.</w:t>
      </w:r>
      <w:r w:rsidR="00B96645" w:rsidRPr="009C0C7B">
        <w:rPr>
          <w:rFonts w:ascii="Arial Narrow" w:eastAsia="Arial Narrow" w:hAnsi="Arial Narrow" w:cs="Times New Roman"/>
        </w:rPr>
        <w:t xml:space="preserve"> </w:t>
      </w:r>
      <w:r w:rsidR="00E15E07">
        <w:rPr>
          <w:rFonts w:ascii="Arial Narrow" w:eastAsia="Arial Narrow" w:hAnsi="Arial Narrow" w:cs="Times New Roman"/>
          <w:b/>
        </w:rPr>
        <w:t>Komunikacijski</w:t>
      </w:r>
      <w:r w:rsidR="00B96645" w:rsidRPr="009C0C7B">
        <w:rPr>
          <w:rFonts w:ascii="Arial Narrow" w:eastAsia="Arial Narrow" w:hAnsi="Arial Narrow" w:cs="Times New Roman"/>
          <w:b/>
        </w:rPr>
        <w:t xml:space="preserve"> izazov i </w:t>
      </w:r>
      <w:r w:rsidR="00E15E07">
        <w:rPr>
          <w:rFonts w:ascii="Arial Narrow" w:eastAsia="Arial Narrow" w:hAnsi="Arial Narrow" w:cs="Times New Roman"/>
          <w:b/>
        </w:rPr>
        <w:t xml:space="preserve">strateški </w:t>
      </w:r>
      <w:r w:rsidR="00B96645" w:rsidRPr="009C0C7B">
        <w:rPr>
          <w:rFonts w:ascii="Arial Narrow" w:eastAsia="Arial Narrow" w:hAnsi="Arial Narrow" w:cs="Times New Roman"/>
          <w:b/>
        </w:rPr>
        <w:t>pristup</w:t>
      </w:r>
    </w:p>
    <w:p w14:paraId="207ECFCC" w14:textId="49CB5CCD" w:rsidR="00B970AA" w:rsidRDefault="00B96645" w:rsidP="009C0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Times New Roman"/>
          <w:i/>
        </w:rPr>
      </w:pPr>
      <w:r w:rsidRPr="001619F2">
        <w:rPr>
          <w:rFonts w:ascii="Arial Narrow" w:eastAsia="Arial Narrow" w:hAnsi="Arial Narrow" w:cs="Times New Roman"/>
          <w:i/>
        </w:rPr>
        <w:t>(U okviru ovog kriterija potrebno je opisati strateški pristup određenom problemu, kao i način rješavanja problema i provedbe projekta. Podrazumijeva pripremne radnje za ostvarenje projekta, planiranje i upravljanje projektom, uključujući  analizu situacije, problema i okruženja, provedbu početnih istraživanja i odabir istraživačkih metoda (ako su istraživanja provedena), određivanje cilja</w:t>
      </w:r>
      <w:r w:rsidR="00270EB2">
        <w:rPr>
          <w:rFonts w:ascii="Arial Narrow" w:eastAsia="Arial Narrow" w:hAnsi="Arial Narrow" w:cs="Times New Roman"/>
          <w:i/>
        </w:rPr>
        <w:t>nih skupina i ključnih dionika</w:t>
      </w:r>
      <w:r w:rsidRPr="001619F2">
        <w:rPr>
          <w:rFonts w:ascii="Arial Narrow" w:eastAsia="Arial Narrow" w:hAnsi="Arial Narrow" w:cs="Times New Roman"/>
          <w:i/>
        </w:rPr>
        <w:t xml:space="preserve">, oblikovanje komunikacijskih poruka </w:t>
      </w:r>
      <w:r w:rsidR="00270EB2">
        <w:rPr>
          <w:rFonts w:ascii="Arial Narrow" w:eastAsia="Arial Narrow" w:hAnsi="Arial Narrow" w:cs="Times New Roman"/>
          <w:i/>
        </w:rPr>
        <w:t>uz vremenski plan.)</w:t>
      </w:r>
    </w:p>
    <w:p w14:paraId="20F091FA" w14:textId="4921791A" w:rsidR="0041756C" w:rsidRDefault="0041756C" w:rsidP="009C0C7B">
      <w:pPr>
        <w:pBdr>
          <w:top w:val="nil"/>
          <w:left w:val="nil"/>
          <w:bottom w:val="single" w:sz="12" w:space="1" w:color="auto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Times New Roman"/>
          <w:i/>
        </w:rPr>
      </w:pPr>
    </w:p>
    <w:p w14:paraId="1F88408F" w14:textId="77777777" w:rsidR="0041756C" w:rsidRPr="001619F2" w:rsidRDefault="0041756C" w:rsidP="009C0C7B">
      <w:pPr>
        <w:pBdr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Times New Roman"/>
          <w:i/>
        </w:rPr>
      </w:pPr>
    </w:p>
    <w:p w14:paraId="28E2AE81" w14:textId="0202B4AF" w:rsidR="001619F2" w:rsidRPr="001619F2" w:rsidRDefault="0041756C" w:rsidP="001619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Times New Roman"/>
          <w:color w:val="000000"/>
        </w:rPr>
      </w:pPr>
      <w:r>
        <w:rPr>
          <w:rFonts w:ascii="Arial Narrow" w:eastAsia="Arial Narrow" w:hAnsi="Arial Narrow" w:cs="Times New Roman"/>
          <w:b/>
        </w:rPr>
        <w:lastRenderedPageBreak/>
        <w:t>1</w:t>
      </w:r>
      <w:r w:rsidR="00B96645" w:rsidRPr="001619F2">
        <w:rPr>
          <w:rFonts w:ascii="Arial Narrow" w:eastAsia="Arial Narrow" w:hAnsi="Arial Narrow" w:cs="Times New Roman"/>
          <w:b/>
        </w:rPr>
        <w:t xml:space="preserve">.2. </w:t>
      </w:r>
      <w:r w:rsidR="001619F2">
        <w:rPr>
          <w:rFonts w:ascii="Arial Narrow" w:eastAsia="Arial Narrow" w:hAnsi="Arial Narrow" w:cs="Times New Roman"/>
          <w:b/>
          <w:color w:val="000000"/>
        </w:rPr>
        <w:t xml:space="preserve">Kriteriji vrednovanja i ostvareni ciljevi </w:t>
      </w:r>
    </w:p>
    <w:p w14:paraId="1B4D42D6" w14:textId="77777777" w:rsidR="001619F2" w:rsidRDefault="001619F2" w:rsidP="001619F2">
      <w:pPr>
        <w:pBdr>
          <w:bottom w:val="single" w:sz="12" w:space="1" w:color="auto"/>
        </w:pBdr>
        <w:spacing w:line="360" w:lineRule="auto"/>
        <w:jc w:val="both"/>
        <w:rPr>
          <w:rFonts w:ascii="Arial Narrow" w:eastAsia="Arial Narrow" w:hAnsi="Arial Narrow" w:cs="Times New Roman"/>
          <w:i/>
        </w:rPr>
      </w:pPr>
      <w:r w:rsidRPr="001619F2">
        <w:rPr>
          <w:rFonts w:ascii="Arial Narrow" w:eastAsia="Arial Narrow" w:hAnsi="Arial Narrow" w:cs="Times New Roman"/>
          <w:i/>
        </w:rPr>
        <w:t xml:space="preserve">(U okviru ovog kriterija potrebno je navesti konkretne i mjerljive ciljeve prema načelima SMART-a te prikazati vezu između svih ciljeva, a posebno vezu s poslovnim ciljevima i planiranim rezultatima. Projekt može imati jedan ili više ciljeva, razradite ih na opće i specifične ciljeve ili prema dionicima. Osim toga, potrebno je navesti odabrani pristup mjerenju i vrednovanju rezultata u odnosu na postavljene ciljeve i željene ishode te ostvarenu učinkovitost, odnosno uspješnost u rješavanju prepoznatog izazova ili u ostvarenju cilja. Navedite jesu li ostvareni postavljeni ciljevi i planirani rezultati te opišite konačan ishod. Opis učinaka i vrednovanje moraju odgovarati navedenim ciljevima. Ako ste proveli istraživanje, ukratko ga opišite i navedite rezultate. Od prijavitelja se očekuje da vrednovanje rezultata prikažu u skladu s preporukama mjerenja u odnosima s javnošću prema Načelima iz Barcelone.) </w:t>
      </w:r>
    </w:p>
    <w:p w14:paraId="726DE2EF" w14:textId="77777777" w:rsidR="0041756C" w:rsidRPr="001619F2" w:rsidRDefault="0041756C" w:rsidP="001619F2">
      <w:pPr>
        <w:pBdr>
          <w:bottom w:val="single" w:sz="12" w:space="1" w:color="auto"/>
        </w:pBdr>
        <w:spacing w:line="360" w:lineRule="auto"/>
        <w:jc w:val="both"/>
        <w:rPr>
          <w:rFonts w:ascii="Arial Narrow" w:eastAsia="Arial Narrow" w:hAnsi="Arial Narrow" w:cs="Times New Roman"/>
          <w:i/>
        </w:rPr>
      </w:pPr>
    </w:p>
    <w:p w14:paraId="5E83695C" w14:textId="77777777" w:rsidR="0041756C" w:rsidRPr="009C0C7B" w:rsidRDefault="0041756C" w:rsidP="001619F2">
      <w:pPr>
        <w:spacing w:line="360" w:lineRule="auto"/>
        <w:jc w:val="both"/>
        <w:rPr>
          <w:rFonts w:ascii="Arial Narrow" w:eastAsia="Arial Narrow" w:hAnsi="Arial Narrow" w:cs="Times New Roman"/>
        </w:rPr>
      </w:pPr>
    </w:p>
    <w:p w14:paraId="3CFFC42F" w14:textId="1E9ACEF1" w:rsidR="00750720" w:rsidRPr="009C0C7B" w:rsidRDefault="0041756C" w:rsidP="009C0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Times New Roman"/>
          <w:b/>
          <w:color w:val="000000"/>
        </w:rPr>
      </w:pPr>
      <w:r>
        <w:rPr>
          <w:rFonts w:ascii="Arial Narrow" w:eastAsia="Arial Narrow" w:hAnsi="Arial Narrow" w:cs="Times New Roman"/>
          <w:b/>
          <w:color w:val="000000"/>
        </w:rPr>
        <w:t>1</w:t>
      </w:r>
      <w:r w:rsidR="001619F2">
        <w:rPr>
          <w:rFonts w:ascii="Arial Narrow" w:eastAsia="Arial Narrow" w:hAnsi="Arial Narrow" w:cs="Times New Roman"/>
          <w:b/>
          <w:color w:val="000000"/>
        </w:rPr>
        <w:t xml:space="preserve">.3. </w:t>
      </w:r>
      <w:r w:rsidR="00B96645" w:rsidRPr="009C0C7B">
        <w:rPr>
          <w:rFonts w:ascii="Arial Narrow" w:eastAsia="Arial Narrow" w:hAnsi="Arial Narrow" w:cs="Times New Roman"/>
          <w:b/>
          <w:color w:val="000000"/>
        </w:rPr>
        <w:t xml:space="preserve">Kreativnost i inovativnost </w:t>
      </w:r>
    </w:p>
    <w:p w14:paraId="3B161EE8" w14:textId="77777777" w:rsidR="00750720" w:rsidRDefault="00B96645" w:rsidP="009C0C7B">
      <w:pPr>
        <w:pBdr>
          <w:bottom w:val="single" w:sz="12" w:space="1" w:color="auto"/>
        </w:pBdr>
        <w:spacing w:line="360" w:lineRule="auto"/>
        <w:jc w:val="both"/>
        <w:rPr>
          <w:rFonts w:ascii="Arial Narrow" w:eastAsia="Arial Narrow" w:hAnsi="Arial Narrow" w:cs="Times New Roman"/>
          <w:i/>
        </w:rPr>
      </w:pPr>
      <w:r w:rsidRPr="001619F2">
        <w:rPr>
          <w:rFonts w:ascii="Arial Narrow" w:eastAsia="Arial Narrow" w:hAnsi="Arial Narrow" w:cs="Times New Roman"/>
          <w:i/>
        </w:rPr>
        <w:t>(U okviru ovog kriterija potrebno je navesti na koji ste način proveli projekt, kojim ste se instrumentima, alatima, taktikama, komunikacijskim kanalima koristili i zašto ste ih odabrali. Navedite jeste li i kako uključili zainteresiranu javnost, jesu li zainteresirane javnosti imale mogućnost utjecati na strategiju i ciljeve projekta i na kojoj razini. Navedite na koji ste način koristili teoriju i praksu u oblikovanju kreativnih i inovativnih pristupa rješavanju nekog problema, što projekt čini posebnim u odnosu na konkurenciju i po čemu se razlikuje. Pokažite poveznicu između ciljeva i same provedbe. Posebno se osvrnite na razvoj novih, kreativnih ideja ili rješenja unutar projekta, neovisno o tome radi li se o sasvim novim pristupima ili unaprjeđenju već postojećih. Pritom nam pokažite kako ste ideje i rješenja primijenili u određenom kontekstu kako biste projekt izdvojili od konkurencije, stvorili dodatnu vrijednost, povećali učinkovitost ili doprinijeli produktivnosti u odnosu na postojeću praksu.)</w:t>
      </w:r>
    </w:p>
    <w:p w14:paraId="16ADF77A" w14:textId="77777777" w:rsidR="0041756C" w:rsidRDefault="0041756C" w:rsidP="009C0C7B">
      <w:pPr>
        <w:pBdr>
          <w:bottom w:val="single" w:sz="12" w:space="1" w:color="auto"/>
        </w:pBdr>
        <w:spacing w:line="360" w:lineRule="auto"/>
        <w:jc w:val="both"/>
        <w:rPr>
          <w:rFonts w:ascii="Arial Narrow" w:eastAsia="Arial Narrow" w:hAnsi="Arial Narrow" w:cs="Times New Roman"/>
          <w:i/>
        </w:rPr>
      </w:pPr>
    </w:p>
    <w:p w14:paraId="5230CE6A" w14:textId="77777777" w:rsidR="0041756C" w:rsidRDefault="0041756C" w:rsidP="009C0C7B">
      <w:pPr>
        <w:spacing w:line="360" w:lineRule="auto"/>
        <w:jc w:val="both"/>
        <w:rPr>
          <w:rFonts w:ascii="Arial Narrow" w:eastAsia="Arial Narrow" w:hAnsi="Arial Narrow" w:cs="Times New Roman"/>
          <w:i/>
        </w:rPr>
      </w:pPr>
    </w:p>
    <w:p w14:paraId="7DDC8F57" w14:textId="77777777" w:rsidR="0041756C" w:rsidRPr="001619F2" w:rsidRDefault="0041756C" w:rsidP="009C0C7B">
      <w:pPr>
        <w:spacing w:line="360" w:lineRule="auto"/>
        <w:jc w:val="both"/>
        <w:rPr>
          <w:rFonts w:ascii="Arial Narrow" w:eastAsia="Arial Narrow" w:hAnsi="Arial Narrow" w:cs="Times New Roman"/>
          <w:i/>
        </w:rPr>
      </w:pPr>
    </w:p>
    <w:p w14:paraId="49C99864" w14:textId="480DB035" w:rsidR="00750720" w:rsidRPr="0041756C" w:rsidRDefault="0041756C" w:rsidP="004175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Times New Roman"/>
          <w:color w:val="000000"/>
        </w:rPr>
      </w:pPr>
      <w:bookmarkStart w:id="0" w:name="_gjdgxs" w:colFirst="0" w:colLast="0"/>
      <w:bookmarkEnd w:id="0"/>
      <w:r>
        <w:rPr>
          <w:rFonts w:ascii="Arial Narrow" w:eastAsia="Arial Narrow" w:hAnsi="Arial Narrow" w:cs="Times New Roman"/>
          <w:b/>
          <w:color w:val="000000"/>
        </w:rPr>
        <w:lastRenderedPageBreak/>
        <w:t xml:space="preserve">1.4. </w:t>
      </w:r>
      <w:r w:rsidR="001619F2" w:rsidRPr="0041756C">
        <w:rPr>
          <w:rFonts w:ascii="Arial Narrow" w:eastAsia="Arial Narrow" w:hAnsi="Arial Narrow" w:cs="Times New Roman"/>
          <w:b/>
          <w:color w:val="000000"/>
        </w:rPr>
        <w:t>Društvena</w:t>
      </w:r>
      <w:r w:rsidR="00B96645" w:rsidRPr="0041756C">
        <w:rPr>
          <w:rFonts w:ascii="Arial Narrow" w:eastAsia="Arial Narrow" w:hAnsi="Arial Narrow" w:cs="Times New Roman"/>
          <w:b/>
          <w:color w:val="000000"/>
        </w:rPr>
        <w:t xml:space="preserve"> vrijednost i </w:t>
      </w:r>
      <w:r w:rsidR="001619F2" w:rsidRPr="0041756C">
        <w:rPr>
          <w:rFonts w:ascii="Arial Narrow" w:eastAsia="Arial Narrow" w:hAnsi="Arial Narrow" w:cs="Times New Roman"/>
          <w:b/>
          <w:color w:val="000000"/>
        </w:rPr>
        <w:t xml:space="preserve">opća </w:t>
      </w:r>
      <w:r w:rsidR="00B96645" w:rsidRPr="0041756C">
        <w:rPr>
          <w:rFonts w:ascii="Arial Narrow" w:eastAsia="Arial Narrow" w:hAnsi="Arial Narrow" w:cs="Times New Roman"/>
          <w:b/>
          <w:color w:val="000000"/>
        </w:rPr>
        <w:t>relevantnost</w:t>
      </w:r>
    </w:p>
    <w:p w14:paraId="1BD93F53" w14:textId="2C7CABA9" w:rsidR="00B970AA" w:rsidRDefault="00B96645" w:rsidP="009C0C7B">
      <w:pPr>
        <w:pBdr>
          <w:bottom w:val="single" w:sz="12" w:space="1" w:color="auto"/>
        </w:pBdr>
        <w:spacing w:line="360" w:lineRule="auto"/>
        <w:jc w:val="both"/>
        <w:rPr>
          <w:rFonts w:ascii="Arial Narrow" w:eastAsia="Arial Narrow" w:hAnsi="Arial Narrow" w:cs="Times New Roman"/>
          <w:i/>
        </w:rPr>
      </w:pPr>
      <w:r w:rsidRPr="001619F2">
        <w:rPr>
          <w:rFonts w:ascii="Arial Narrow" w:eastAsia="Arial Narrow" w:hAnsi="Arial Narrow" w:cs="Times New Roman"/>
          <w:i/>
        </w:rPr>
        <w:t>(U okviru ovog kriterija možete opisati dodanu vrijednost koju je projekt donio / donosi društvu i zajednici u kojoj je ostvaren, odnosno ostvarene pozitivne promjene na zajednicu na koje je projekt utjecao, neovisno o tome je li proveden na internoj, lokalnoj ili nacionalnoj razini. Osim toga, možete pojasniti je li riječ o jednokratnom projektu ili projektu koji ima potencijal dugoročne održivosti s ciljem daljnjeg utjecaja, razvoja i ostvarenja doprinosa zajednici.)</w:t>
      </w:r>
    </w:p>
    <w:p w14:paraId="55A0D8E7" w14:textId="77777777" w:rsidR="0041756C" w:rsidRDefault="0041756C" w:rsidP="009C0C7B">
      <w:pPr>
        <w:pBdr>
          <w:bottom w:val="single" w:sz="12" w:space="1" w:color="auto"/>
        </w:pBdr>
        <w:spacing w:line="360" w:lineRule="auto"/>
        <w:jc w:val="both"/>
        <w:rPr>
          <w:rFonts w:ascii="Arial Narrow" w:eastAsia="Arial Narrow" w:hAnsi="Arial Narrow" w:cs="Times New Roman"/>
          <w:i/>
        </w:rPr>
      </w:pPr>
    </w:p>
    <w:p w14:paraId="4E9F7037" w14:textId="77777777" w:rsidR="0041756C" w:rsidRPr="001619F2" w:rsidRDefault="0041756C" w:rsidP="009C0C7B">
      <w:pPr>
        <w:spacing w:line="360" w:lineRule="auto"/>
        <w:jc w:val="both"/>
        <w:rPr>
          <w:rFonts w:ascii="Arial Narrow" w:eastAsia="Arial Narrow" w:hAnsi="Arial Narrow" w:cs="Times New Roman"/>
          <w:i/>
        </w:rPr>
      </w:pPr>
    </w:p>
    <w:p w14:paraId="441DC627" w14:textId="07E1FD34" w:rsidR="00750720" w:rsidRPr="009C0C7B" w:rsidRDefault="0041756C" w:rsidP="009C0C7B">
      <w:pPr>
        <w:spacing w:line="360" w:lineRule="auto"/>
        <w:jc w:val="both"/>
        <w:rPr>
          <w:rFonts w:ascii="Arial Narrow" w:eastAsia="Arial Narrow" w:hAnsi="Arial Narrow" w:cs="Times New Roman"/>
          <w:b/>
        </w:rPr>
      </w:pPr>
      <w:r>
        <w:rPr>
          <w:rFonts w:ascii="Arial Narrow" w:eastAsia="Arial Narrow" w:hAnsi="Arial Narrow" w:cs="Times New Roman"/>
          <w:b/>
        </w:rPr>
        <w:t>1</w:t>
      </w:r>
      <w:r w:rsidR="00B96645" w:rsidRPr="009C0C7B">
        <w:rPr>
          <w:rFonts w:ascii="Arial Narrow" w:eastAsia="Arial Narrow" w:hAnsi="Arial Narrow" w:cs="Times New Roman"/>
          <w:b/>
        </w:rPr>
        <w:t>.5. Utrošeni proračun</w:t>
      </w:r>
    </w:p>
    <w:p w14:paraId="19B3F972" w14:textId="77777777" w:rsidR="00270EB2" w:rsidRDefault="00B96645" w:rsidP="009C0C7B">
      <w:pPr>
        <w:spacing w:line="360" w:lineRule="auto"/>
        <w:jc w:val="both"/>
        <w:rPr>
          <w:rFonts w:ascii="Arial Narrow" w:eastAsia="Arial Narrow" w:hAnsi="Arial Narrow" w:cs="Times New Roman"/>
          <w:i/>
        </w:rPr>
      </w:pPr>
      <w:r w:rsidRPr="001619F2">
        <w:rPr>
          <w:rFonts w:ascii="Arial Narrow" w:eastAsia="Arial Narrow" w:hAnsi="Arial Narrow" w:cs="Times New Roman"/>
          <w:i/>
        </w:rPr>
        <w:t xml:space="preserve">(Obvezno navedite ukupan iznos utrošenog proračuna koji uključuje: agencijsku naknadu, radne sate, oglašavanje, iznos za donacije te sve ostale troškove koji su nastali provedbom projekta, uz jasno specificiranje udjela koji u provedbi projekta i ukupnom komunikacijskom budžetu zauzima oglašavanje i ostvarivanje plaćenog dosega, a koliko se odnosi na organsku komunikaciju. Informacija je tajna i neće biti javno objavljivana.) </w:t>
      </w:r>
    </w:p>
    <w:p w14:paraId="4547A374" w14:textId="28753D24" w:rsidR="00750720" w:rsidRDefault="00B96645" w:rsidP="009C0C7B">
      <w:pPr>
        <w:spacing w:line="360" w:lineRule="auto"/>
        <w:jc w:val="both"/>
        <w:rPr>
          <w:rFonts w:ascii="Arial Narrow" w:eastAsia="Arial Narrow" w:hAnsi="Arial Narrow" w:cs="Times New Roman"/>
          <w:i/>
        </w:rPr>
      </w:pPr>
      <w:r w:rsidRPr="001619F2">
        <w:rPr>
          <w:rFonts w:ascii="Arial Narrow" w:eastAsia="Arial Narrow" w:hAnsi="Arial Narrow" w:cs="Times New Roman"/>
          <w:i/>
        </w:rPr>
        <w:t xml:space="preserve">(Napomena: opis utrošenog proračuna ne spada pod 1000 riječi na temelju kojih žiri ocjenjuje projekt). </w:t>
      </w:r>
    </w:p>
    <w:p w14:paraId="34B766CB" w14:textId="77777777" w:rsidR="00270EB2" w:rsidRDefault="00270EB2" w:rsidP="009C0C7B">
      <w:pPr>
        <w:pBdr>
          <w:bottom w:val="single" w:sz="12" w:space="1" w:color="auto"/>
        </w:pBdr>
        <w:spacing w:line="360" w:lineRule="auto"/>
        <w:jc w:val="both"/>
        <w:rPr>
          <w:rFonts w:ascii="Arial Narrow" w:eastAsia="Arial Narrow" w:hAnsi="Arial Narrow" w:cs="Times New Roman"/>
          <w:i/>
        </w:rPr>
      </w:pPr>
    </w:p>
    <w:p w14:paraId="6BEB678D" w14:textId="77777777" w:rsidR="00270EB2" w:rsidRPr="001619F2" w:rsidRDefault="00270EB2" w:rsidP="009C0C7B">
      <w:pPr>
        <w:spacing w:line="360" w:lineRule="auto"/>
        <w:jc w:val="both"/>
        <w:rPr>
          <w:rFonts w:ascii="Arial Narrow" w:eastAsia="Arial Narrow" w:hAnsi="Arial Narrow" w:cs="Times New Roman"/>
          <w:i/>
        </w:rPr>
      </w:pPr>
      <w:bookmarkStart w:id="1" w:name="_GoBack"/>
      <w:bookmarkEnd w:id="1"/>
    </w:p>
    <w:p w14:paraId="74767327" w14:textId="77777777" w:rsidR="00B970AA" w:rsidRDefault="00B970AA" w:rsidP="009C0C7B">
      <w:pPr>
        <w:spacing w:line="360" w:lineRule="auto"/>
        <w:jc w:val="both"/>
        <w:rPr>
          <w:rFonts w:ascii="Arial Narrow" w:eastAsia="Arial Narrow" w:hAnsi="Arial Narrow" w:cs="Times New Roman"/>
        </w:rPr>
      </w:pPr>
    </w:p>
    <w:p w14:paraId="45D24D6F" w14:textId="77777777" w:rsidR="009F1A97" w:rsidRPr="009C0C7B" w:rsidRDefault="009F1A97" w:rsidP="009C0C7B">
      <w:pPr>
        <w:spacing w:line="360" w:lineRule="auto"/>
        <w:jc w:val="both"/>
        <w:rPr>
          <w:rFonts w:ascii="Arial Narrow" w:eastAsia="Arial Narrow" w:hAnsi="Arial Narrow" w:cs="Times New Roman"/>
        </w:rPr>
      </w:pPr>
    </w:p>
    <w:p w14:paraId="1DF7EED8" w14:textId="160095A1" w:rsidR="00750720" w:rsidRPr="009C0C7B" w:rsidRDefault="00750720" w:rsidP="009C0C7B">
      <w:pPr>
        <w:spacing w:line="360" w:lineRule="auto"/>
        <w:jc w:val="both"/>
        <w:rPr>
          <w:rFonts w:ascii="Arial Narrow" w:eastAsia="Arial Narrow" w:hAnsi="Arial Narrow" w:cs="Times New Roman"/>
          <w:b/>
        </w:rPr>
      </w:pPr>
    </w:p>
    <w:sectPr w:rsidR="00750720" w:rsidRPr="009C0C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67" w:right="851" w:bottom="567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B309C" w14:textId="77777777" w:rsidR="00B4742C" w:rsidRDefault="00B4742C">
      <w:pPr>
        <w:spacing w:after="0"/>
      </w:pPr>
      <w:r>
        <w:separator/>
      </w:r>
    </w:p>
  </w:endnote>
  <w:endnote w:type="continuationSeparator" w:id="0">
    <w:p w14:paraId="0E468856" w14:textId="77777777" w:rsidR="00B4742C" w:rsidRDefault="00B474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A60F6" w14:textId="77777777" w:rsidR="00750720" w:rsidRDefault="007507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ABE01" w14:textId="77777777" w:rsidR="00750720" w:rsidRDefault="00750720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rPr>
        <w:rFonts w:ascii="Arial Narrow" w:eastAsia="Arial Narrow" w:hAnsi="Arial Narrow" w:cs="Arial Narrow"/>
        <w:color w:val="7F7F7F"/>
        <w:sz w:val="18"/>
        <w:szCs w:val="18"/>
      </w:rPr>
    </w:pPr>
  </w:p>
  <w:p w14:paraId="42A7D1C1" w14:textId="77777777" w:rsidR="00750720" w:rsidRDefault="00B96645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rPr>
        <w:rFonts w:ascii="Arial Narrow" w:eastAsia="Arial Narrow" w:hAnsi="Arial Narrow" w:cs="Arial Narrow"/>
        <w:color w:val="7F7F7F"/>
        <w:sz w:val="18"/>
        <w:szCs w:val="18"/>
      </w:rPr>
    </w:pPr>
    <w:r>
      <w:rPr>
        <w:rFonts w:ascii="Arial Narrow" w:eastAsia="Arial Narrow" w:hAnsi="Arial Narrow" w:cs="Arial Narrow"/>
        <w:noProof/>
        <w:color w:val="7F7F7F"/>
        <w:sz w:val="18"/>
        <w:szCs w:val="18"/>
        <w:lang w:eastAsia="hr-HR"/>
      </w:rPr>
      <w:drawing>
        <wp:inline distT="0" distB="0" distL="0" distR="0" wp14:anchorId="14C156D1" wp14:editId="582C4A4B">
          <wp:extent cx="6477000" cy="381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B26A518" w14:textId="6EF53000" w:rsidR="00750720" w:rsidRDefault="00B96645">
    <w:pPr>
      <w:widowControl w:val="0"/>
      <w:pBdr>
        <w:top w:val="nil"/>
        <w:left w:val="nil"/>
        <w:bottom w:val="nil"/>
        <w:right w:val="nil"/>
        <w:between w:val="nil"/>
      </w:pBdr>
      <w:spacing w:before="120" w:after="0" w:line="288" w:lineRule="auto"/>
      <w:rPr>
        <w:rFonts w:ascii="Arial Narrow" w:eastAsia="Arial Narrow" w:hAnsi="Arial Narrow" w:cs="Arial Narrow"/>
        <w:color w:val="7F7F7F"/>
        <w:sz w:val="18"/>
        <w:szCs w:val="18"/>
      </w:rPr>
    </w:pPr>
    <w:r>
      <w:rPr>
        <w:rFonts w:ascii="Arial Narrow" w:eastAsia="Arial Narrow" w:hAnsi="Arial Narrow" w:cs="Arial Narrow"/>
        <w:color w:val="7F7F7F"/>
        <w:sz w:val="18"/>
        <w:szCs w:val="18"/>
      </w:rPr>
      <w:t>Hrvatska udruga za odnose s javnošću    I    Ilica 5    I    10 000 Zagreb    I    OIB: 84996804446    I    IBAN: HR2123600001102172386</w:t>
    </w:r>
    <w:r w:rsidR="0041756C">
      <w:rPr>
        <w:rFonts w:ascii="Arial Narrow" w:eastAsia="Arial Narrow" w:hAnsi="Arial Narrow" w:cs="Arial Narrow"/>
        <w:color w:val="7F7F7F"/>
        <w:sz w:val="18"/>
        <w:szCs w:val="18"/>
      </w:rPr>
      <w:t xml:space="preserve">    I</w:t>
    </w:r>
  </w:p>
  <w:p w14:paraId="54984FB3" w14:textId="21AF9EFD" w:rsidR="00750720" w:rsidRDefault="00B96645" w:rsidP="0041756C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center"/>
      <w:rPr>
        <w:rFonts w:ascii="Arial Narrow" w:eastAsia="Arial Narrow" w:hAnsi="Arial Narrow" w:cs="Arial Narrow"/>
        <w:color w:val="7F7F7F"/>
      </w:rPr>
    </w:pPr>
    <w:r>
      <w:rPr>
        <w:rFonts w:ascii="Arial Narrow" w:eastAsia="Arial Narrow" w:hAnsi="Arial Narrow" w:cs="Arial Narrow"/>
        <w:color w:val="7F7F7F"/>
        <w:sz w:val="18"/>
        <w:szCs w:val="18"/>
      </w:rPr>
      <w:t xml:space="preserve">I    </w:t>
    </w:r>
    <w:r w:rsidR="0041756C">
      <w:rPr>
        <w:rFonts w:ascii="Arial Narrow" w:eastAsia="Arial Narrow" w:hAnsi="Arial Narrow" w:cs="Arial Narrow"/>
        <w:color w:val="7F7F7F"/>
        <w:sz w:val="18"/>
        <w:szCs w:val="18"/>
      </w:rPr>
      <w:t>e - pošta: grandprix</w:t>
    </w:r>
    <w:r>
      <w:rPr>
        <w:rFonts w:ascii="Arial Narrow" w:eastAsia="Arial Narrow" w:hAnsi="Arial Narrow" w:cs="Arial Narrow"/>
        <w:color w:val="7F7F7F"/>
        <w:sz w:val="18"/>
        <w:szCs w:val="18"/>
      </w:rPr>
      <w:t>@huoj.hr    I    www.huoj.hr    I    facebook.com/HUOJHR    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D2EA9" w14:textId="77777777" w:rsidR="00750720" w:rsidRDefault="007507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3E74E" w14:textId="77777777" w:rsidR="00B4742C" w:rsidRDefault="00B4742C">
      <w:pPr>
        <w:spacing w:after="0"/>
      </w:pPr>
      <w:r>
        <w:separator/>
      </w:r>
    </w:p>
  </w:footnote>
  <w:footnote w:type="continuationSeparator" w:id="0">
    <w:p w14:paraId="05F08C41" w14:textId="77777777" w:rsidR="00B4742C" w:rsidRDefault="00B474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947AE" w14:textId="1E3F7C35" w:rsidR="00750720" w:rsidRDefault="00B474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  <w:r>
      <w:rPr>
        <w:noProof/>
        <w:color w:val="000000"/>
      </w:rPr>
      <w:pict w14:anchorId="048C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17094" o:spid="_x0000_s2053" type="#_x0000_t75" style="position:absolute;margin-left:0;margin-top:0;width:191.15pt;height:132.8pt;z-index:-251657216;mso-position-horizontal:center;mso-position-horizontal-relative:margin;mso-position-vertical:center;mso-position-vertical-relative:margin" o:allowincell="f">
          <v:imagedata r:id="rId1" o:title="Slik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394FC" w14:textId="15E0633E" w:rsidR="00750720" w:rsidRDefault="00B4742C" w:rsidP="004175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both"/>
      <w:rPr>
        <w:color w:val="000000"/>
      </w:rPr>
    </w:pPr>
    <w:r>
      <w:rPr>
        <w:noProof/>
      </w:rPr>
      <w:pict w14:anchorId="39588F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17095" o:spid="_x0000_s2054" type="#_x0000_t75" style="position:absolute;left:0;text-align:left;margin-left:0;margin-top:0;width:191.15pt;height:132.8pt;z-index:-251656192;mso-position-horizontal:center;mso-position-horizontal-relative:margin;mso-position-vertical:center;mso-position-vertical-relative:margin" o:allowincell="f">
          <v:imagedata r:id="rId1" o:title="Slika1" gain="19661f" blacklevel="22938f"/>
          <w10:wrap anchorx="margin" anchory="margin"/>
        </v:shape>
      </w:pict>
    </w:r>
    <w:r w:rsidR="0041756C" w:rsidRPr="0041756C">
      <w:rPr>
        <w:noProof/>
        <w:lang w:eastAsia="hr-HR"/>
      </w:rPr>
      <w:t xml:space="preserve"> </w:t>
    </w:r>
    <w:r w:rsidR="0041756C">
      <w:rPr>
        <w:noProof/>
        <w:lang w:eastAsia="hr-HR"/>
      </w:rPr>
      <w:drawing>
        <wp:inline distT="0" distB="0" distL="0" distR="0" wp14:anchorId="5C4C0DE0" wp14:editId="52507E71">
          <wp:extent cx="1676400" cy="1562100"/>
          <wp:effectExtent l="0" t="0" r="0" b="0"/>
          <wp:docPr id="1026" name="WordPictureWatermark16530367" descr="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WordPictureWatermark16530367" descr="Vizual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13" t="11043" r="21405" b="13386"/>
                  <a:stretch/>
                </pic:blipFill>
                <pic:spPr bwMode="auto">
                  <a:xfrm>
                    <a:off x="0" y="0"/>
                    <a:ext cx="1694394" cy="1578867"/>
                  </a:xfrm>
                  <a:prstGeom prst="rect">
                    <a:avLst/>
                  </a:prstGeom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 w:rsidR="0041756C">
      <w:rPr>
        <w:noProof/>
        <w:color w:val="000000"/>
        <w:lang w:eastAsia="hr-HR"/>
      </w:rPr>
      <w:drawing>
        <wp:inline distT="0" distB="0" distL="0" distR="0" wp14:anchorId="6759D25E" wp14:editId="7BE8490B">
          <wp:extent cx="1615440" cy="112014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5440" cy="1120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6B5BC4A" w14:textId="77777777" w:rsidR="00E461EB" w:rsidRDefault="00E461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8AE20" w14:textId="4D4204F0" w:rsidR="00750720" w:rsidRDefault="00B474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  <w:r>
      <w:rPr>
        <w:noProof/>
        <w:color w:val="000000"/>
      </w:rPr>
      <w:pict w14:anchorId="78C450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17093" o:spid="_x0000_s2052" type="#_x0000_t75" style="position:absolute;margin-left:0;margin-top:0;width:191.15pt;height:132.8pt;z-index:-251658240;mso-position-horizontal:center;mso-position-horizontal-relative:margin;mso-position-vertical:center;mso-position-vertical-relative:margin" o:allowincell="f">
          <v:imagedata r:id="rId1" o:title="Slika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F6D6F"/>
    <w:multiLevelType w:val="multilevel"/>
    <w:tmpl w:val="3AB8EE46"/>
    <w:lvl w:ilvl="0">
      <w:start w:val="2"/>
      <w:numFmt w:val="upp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57B8"/>
    <w:multiLevelType w:val="multilevel"/>
    <w:tmpl w:val="F4AAA7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EC7E2D"/>
    <w:multiLevelType w:val="multilevel"/>
    <w:tmpl w:val="A694E79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372D0042"/>
    <w:multiLevelType w:val="multilevel"/>
    <w:tmpl w:val="1B000D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BD18F1"/>
    <w:multiLevelType w:val="multilevel"/>
    <w:tmpl w:val="FC48E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84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B4E651C"/>
    <w:multiLevelType w:val="multilevel"/>
    <w:tmpl w:val="480C4D1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B5BE5"/>
    <w:multiLevelType w:val="multilevel"/>
    <w:tmpl w:val="5A4690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5FC736C"/>
    <w:multiLevelType w:val="multilevel"/>
    <w:tmpl w:val="8F067A2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36B5E"/>
    <w:multiLevelType w:val="multilevel"/>
    <w:tmpl w:val="AA0C15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b/>
      </w:rPr>
    </w:lvl>
  </w:abstractNum>
  <w:abstractNum w:abstractNumId="9" w15:restartNumberingAfterBreak="0">
    <w:nsid w:val="68E576C0"/>
    <w:multiLevelType w:val="multilevel"/>
    <w:tmpl w:val="FA867D2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6C4BAA"/>
    <w:multiLevelType w:val="multilevel"/>
    <w:tmpl w:val="0B1EE1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7F7F0CAA"/>
    <w:multiLevelType w:val="hybridMultilevel"/>
    <w:tmpl w:val="1CDA4A58"/>
    <w:lvl w:ilvl="0" w:tplc="96CA2C7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10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20"/>
    <w:rsid w:val="000D489A"/>
    <w:rsid w:val="001309E3"/>
    <w:rsid w:val="001619F2"/>
    <w:rsid w:val="00165A44"/>
    <w:rsid w:val="001D7C3F"/>
    <w:rsid w:val="00270EB2"/>
    <w:rsid w:val="002B5638"/>
    <w:rsid w:val="00306992"/>
    <w:rsid w:val="0031648A"/>
    <w:rsid w:val="00401B24"/>
    <w:rsid w:val="0041756C"/>
    <w:rsid w:val="005733E8"/>
    <w:rsid w:val="00574B2B"/>
    <w:rsid w:val="00750601"/>
    <w:rsid w:val="00750720"/>
    <w:rsid w:val="0089678A"/>
    <w:rsid w:val="009B27CA"/>
    <w:rsid w:val="009C0C7B"/>
    <w:rsid w:val="009C55AC"/>
    <w:rsid w:val="009F1A97"/>
    <w:rsid w:val="00B4742C"/>
    <w:rsid w:val="00B96645"/>
    <w:rsid w:val="00B970AA"/>
    <w:rsid w:val="00C307A7"/>
    <w:rsid w:val="00E15E07"/>
    <w:rsid w:val="00E461EB"/>
    <w:rsid w:val="00EB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504D744"/>
  <w15:docId w15:val="{307E00C5-33EF-434F-98B9-537DA9D1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563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563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01B24"/>
    <w:pPr>
      <w:ind w:left="720"/>
      <w:contextualSpacing/>
    </w:pPr>
  </w:style>
  <w:style w:type="paragraph" w:styleId="StandardWeb">
    <w:name w:val="Normal (Web)"/>
    <w:basedOn w:val="Normal"/>
    <w:uiPriority w:val="99"/>
    <w:rsid w:val="00E15E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oj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ndprix@huoj.h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FF9F-8206-4338-9613-29F3CE92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Vlahovi</dc:creator>
  <cp:lastModifiedBy>Hrvatska udruga za odnose s javnošću, 84996804446</cp:lastModifiedBy>
  <cp:revision>4</cp:revision>
  <dcterms:created xsi:type="dcterms:W3CDTF">2025-01-10T11:37:00Z</dcterms:created>
  <dcterms:modified xsi:type="dcterms:W3CDTF">2025-01-10T11:40:00Z</dcterms:modified>
</cp:coreProperties>
</file>